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350"/>
        <w:gridCol w:w="1016"/>
        <w:gridCol w:w="1594"/>
        <w:gridCol w:w="134"/>
        <w:gridCol w:w="766"/>
        <w:gridCol w:w="1398"/>
        <w:gridCol w:w="2600"/>
      </w:tblGrid>
      <w:tr w:rsidR="00532AD0" w:rsidTr="004E7C71">
        <w:trPr>
          <w:trHeight w:val="42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EF13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 w:rsidR="001576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E7C71" w:rsidP="00EF13F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SURENDER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4E7C7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:rsidTr="004E7C71">
        <w:trPr>
          <w:cantSplit/>
          <w:trHeight w:val="420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EF13F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302C6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C6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01584" cy="1645920"/>
                  <wp:effectExtent l="0" t="0" r="3810" b="0"/>
                  <wp:docPr id="1" name="Picture 1" descr="C:\Users\Surender\Desktop\Surender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render\Desktop\Surender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388" cy="169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:rsidTr="004E7C71">
        <w:trPr>
          <w:cantSplit/>
          <w:trHeight w:val="420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EF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E7C71">
        <w:trPr>
          <w:cantSplit/>
          <w:trHeight w:val="1230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EF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Education, </w:t>
            </w:r>
            <w:r w:rsidR="0087439B">
              <w:rPr>
                <w:rFonts w:ascii="Times New Roman" w:eastAsia="Times New Roman" w:hAnsi="Times New Roman" w:cs="Times New Roman"/>
                <w:sz w:val="24"/>
                <w:szCs w:val="24"/>
              </w:rPr>
              <w:t>Shyama Prasad Mukherji College for Women,</w:t>
            </w:r>
          </w:p>
          <w:p w:rsidR="00EF13F8" w:rsidRDefault="005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Road no. 57</w:t>
            </w:r>
            <w:r w:rsidR="00EF1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North Avenue Punjabi Bagh West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Delh,</w:t>
            </w:r>
            <w:r w:rsidR="00EF1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Pin-1100026     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E7C71">
        <w:trPr>
          <w:trHeight w:val="420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5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87439B" w:rsidP="0087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011-25224499</w:t>
            </w:r>
            <w:r w:rsidR="001576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</w:p>
        </w:tc>
      </w:tr>
      <w:tr w:rsidR="00532AD0" w:rsidTr="004E7C71"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5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53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E7C71"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5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AD0" w:rsidRDefault="00B0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7439B" w:rsidRPr="002D5B7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surender@spm.du.ac.in</w:t>
              </w:r>
            </w:hyperlink>
          </w:p>
          <w:p w:rsidR="0087439B" w:rsidRDefault="0087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:rsidTr="004E7C71">
        <w:trPr>
          <w:trHeight w:val="453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5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65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Ph.D.,</w:t>
            </w:r>
            <w:r w:rsidR="00EF1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6DC">
              <w:rPr>
                <w:rFonts w:ascii="Times New Roman" w:eastAsia="Times New Roman" w:hAnsi="Times New Roman" w:cs="Times New Roman"/>
                <w:sz w:val="24"/>
                <w:szCs w:val="24"/>
              </w:rPr>
              <w:t>M.Ed.</w:t>
            </w:r>
            <w:r w:rsidR="00874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B.Ed., </w:t>
            </w:r>
            <w:r w:rsidR="00EF13F8">
              <w:rPr>
                <w:rFonts w:ascii="Times New Roman" w:eastAsia="Times New Roman" w:hAnsi="Times New Roman" w:cs="Times New Roman"/>
                <w:sz w:val="24"/>
                <w:szCs w:val="24"/>
              </w:rPr>
              <w:t>MA Political Science, Ps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ychology, PGDSE-MR.</w:t>
            </w:r>
          </w:p>
        </w:tc>
      </w:tr>
      <w:tr w:rsidR="00532AD0" w:rsidTr="004E7C71">
        <w:trPr>
          <w:trHeight w:val="420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532AD0" w:rsidTr="004E7C71">
        <w:trPr>
          <w:trHeight w:val="690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8E359D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Education</w:t>
            </w:r>
          </w:p>
        </w:tc>
        <w:tc>
          <w:tcPr>
            <w:tcW w:w="2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FA249E" w:rsidRDefault="0024798F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Department of Education Himachal Pradesh University Shimla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FA249E" w:rsidRDefault="00FA249E" w:rsidP="00FA249E">
            <w:pPr>
              <w:pStyle w:val="NoSpacing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Ph.D., M.Phil., M.Ed., B.Ed.,</w:t>
            </w:r>
          </w:p>
        </w:tc>
      </w:tr>
      <w:tr w:rsidR="00532AD0" w:rsidTr="00FA249E">
        <w:trPr>
          <w:trHeight w:val="543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FA249E" w:rsidRDefault="00FA249E" w:rsidP="009C5336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Political Science,</w:t>
            </w:r>
          </w:p>
          <w:p w:rsidR="00FA249E" w:rsidRPr="00FA249E" w:rsidRDefault="00FA249E" w:rsidP="009C5336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Psychology</w:t>
            </w:r>
          </w:p>
        </w:tc>
        <w:tc>
          <w:tcPr>
            <w:tcW w:w="2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IGNOU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MA</w:t>
            </w:r>
          </w:p>
        </w:tc>
      </w:tr>
      <w:tr w:rsidR="004B1D0C" w:rsidTr="00FA249E">
        <w:trPr>
          <w:trHeight w:val="561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B1D0C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Post Graduate Diploma</w:t>
            </w:r>
          </w:p>
        </w:tc>
        <w:tc>
          <w:tcPr>
            <w:tcW w:w="2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B1D0C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IGNOU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B1D0C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Post Graduate Professional</w:t>
            </w:r>
            <w:r>
              <w:rPr>
                <w:rStyle w:val="SubtleEmphasis"/>
                <w:i w:val="0"/>
              </w:rPr>
              <w:t xml:space="preserve"> Diploma in Special Education- Mental Retardation</w:t>
            </w:r>
          </w:p>
        </w:tc>
      </w:tr>
      <w:tr w:rsidR="0024798F" w:rsidTr="00FA249E">
        <w:trPr>
          <w:trHeight w:val="831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FA249E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 xml:space="preserve">Post Graduate Diploma </w:t>
            </w:r>
          </w:p>
        </w:tc>
        <w:tc>
          <w:tcPr>
            <w:tcW w:w="2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Department of Education Himachal Pradesh University Shimla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FA249E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Post Graduate Diploma in Guidance and Counselling</w:t>
            </w:r>
          </w:p>
        </w:tc>
      </w:tr>
      <w:tr w:rsidR="0024798F" w:rsidTr="00FA249E">
        <w:trPr>
          <w:trHeight w:val="561"/>
        </w:trPr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Bachelor of Arts</w:t>
            </w:r>
          </w:p>
        </w:tc>
        <w:tc>
          <w:tcPr>
            <w:tcW w:w="2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 w:rsidRPr="00FA249E">
              <w:rPr>
                <w:rStyle w:val="SubtleEmphasis"/>
                <w:i w:val="0"/>
              </w:rPr>
              <w:t>Himachal Pradesh University Shimla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24798F" w:rsidRPr="00FA249E" w:rsidRDefault="00FA249E" w:rsidP="0024798F">
            <w:pPr>
              <w:pStyle w:val="NoSpacing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ARTS</w:t>
            </w: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Pr="0024798F" w:rsidRDefault="001576C1" w:rsidP="0024798F">
            <w:pPr>
              <w:pStyle w:val="NoSpacing"/>
              <w:rPr>
                <w:rStyle w:val="SubtleEmphasis"/>
              </w:rPr>
            </w:pPr>
            <w:r w:rsidRPr="0024798F">
              <w:rPr>
                <w:rStyle w:val="SubtleEmphasis"/>
              </w:rPr>
              <w:t>Research Interests/ Specialization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87439B" w:rsidRDefault="00FA2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Education, </w:t>
            </w:r>
            <w:r w:rsidR="0087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Disability</w:t>
            </w:r>
            <w:r w:rsidR="0024798F">
              <w:t xml:space="preserve"> </w:t>
            </w:r>
            <w:r w:rsidR="009C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Studies</w:t>
            </w:r>
            <w:r w:rsidR="00A3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C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Inclusive Education.</w:t>
            </w:r>
          </w:p>
          <w:p w:rsidR="0024798F" w:rsidRDefault="0024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4B1D0C" w:rsidRDefault="00302C69" w:rsidP="00302C6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 Sai Saras</w:t>
            </w:r>
            <w:r w:rsidR="004B1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wati Institute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 Education, Sahangti Shimla. October,</w:t>
            </w:r>
            <w:r w:rsidR="004B1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 to June, 2014.</w:t>
            </w:r>
          </w:p>
          <w:p w:rsidR="004B1D0C" w:rsidRDefault="004B1D0C" w:rsidP="00302C6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Counsel</w:t>
            </w:r>
            <w:r w:rsidR="00302C6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KV CRPF Ca</w:t>
            </w:r>
            <w:r w:rsid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mpus Pinjor Panchkula</w:t>
            </w:r>
            <w:r w:rsidR="00D90372">
              <w:rPr>
                <w:rFonts w:ascii="Times New Roman" w:eastAsia="Times New Roman" w:hAnsi="Times New Roman" w:cs="Times New Roman"/>
                <w:sz w:val="24"/>
                <w:szCs w:val="24"/>
              </w:rPr>
              <w:t>, Haryana.</w:t>
            </w:r>
            <w:r w:rsidR="00302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</w:t>
            </w:r>
            <w:r w:rsid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, 2015</w:t>
            </w:r>
            <w:r w:rsidR="00302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February</w:t>
            </w:r>
            <w:r w:rsid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, 2016</w:t>
            </w:r>
            <w:r w:rsidR="00302C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02C69" w:rsidRDefault="009C5336" w:rsidP="00302C6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Officiating </w:t>
            </w:r>
            <w:r w:rsidR="00302C69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L.R.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nstitute of Education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HP, </w:t>
            </w:r>
            <w:r w:rsidR="00302C69">
              <w:rPr>
                <w:rFonts w:ascii="Times New Roman" w:eastAsia="Times New Roman" w:hAnsi="Times New Roman" w:cs="Times New Roman"/>
                <w:sz w:val="24"/>
                <w:szCs w:val="24"/>
              </w:rPr>
              <w:t>June, 2018 to January, 2021.</w:t>
            </w:r>
          </w:p>
          <w:p w:rsidR="00302C69" w:rsidRPr="00524589" w:rsidRDefault="00302C69" w:rsidP="0052458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Shyama </w:t>
            </w:r>
            <w:r w:rsid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Prasad Mukherji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for Women </w:t>
            </w:r>
            <w:r w:rsidR="009C5336">
              <w:rPr>
                <w:rFonts w:ascii="Times New Roman" w:eastAsia="Times New Roman" w:hAnsi="Times New Roman" w:cs="Times New Roman"/>
                <w:sz w:val="24"/>
                <w:szCs w:val="24"/>
              </w:rPr>
              <w:t>Since February, 2021.</w:t>
            </w:r>
          </w:p>
        </w:tc>
      </w:tr>
      <w:tr w:rsidR="00532AD0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824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446A" w:rsidRPr="00EF19C4" w:rsidRDefault="00EF19C4" w:rsidP="0052458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(2013). </w:t>
            </w:r>
            <w:r w:rsidR="00E7446A" w:rsidRP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Quality of Secondary Teacher Education in District Hamirpur with Special Reference to </w:t>
            </w:r>
            <w:r w:rsidR="005C5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Private Managed Body, </w:t>
            </w:r>
            <w:r w:rsidR="005C5ADF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Ambikeya Jo</w:t>
            </w:r>
            <w:r w:rsidR="00E7446A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urnal of Education Vol.3</w:t>
            </w:r>
            <w:r w:rsidR="005C5ADF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No</w:t>
            </w:r>
            <w:r w:rsidR="00E7446A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-1</w:t>
            </w:r>
            <w:r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E7446A" w:rsidRPr="00EF19C4" w:rsidRDefault="0055635B" w:rsidP="0052458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(2017). </w:t>
            </w:r>
            <w:r w:rsidR="00E7446A" w:rsidRP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Rehabilitation Services for the Empowerment of PWD in India </w:t>
            </w:r>
            <w:r w:rsidR="00E7446A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Academe, UGC-Human Resource Development Centre, HPU, Shimla</w:t>
            </w:r>
            <w:r w:rsidR="005C5ADF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Vol.XIX.2016</w:t>
            </w:r>
            <w:r w:rsidR="00E7446A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-17.</w:t>
            </w:r>
          </w:p>
          <w:p w:rsidR="00E9417F" w:rsidRPr="008249EB" w:rsidRDefault="00EF19C4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  <w:proofErr w:type="gramStart"/>
            <w:r w:rsidRP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>,S</w:t>
            </w:r>
            <w:proofErr w:type="spellEnd"/>
            <w:proofErr w:type="gramEnd"/>
            <w:r w:rsidRP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56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417F" w:rsidRP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Effect of Gender on Learning Styles of Disabled Students, </w:t>
            </w:r>
            <w:r w:rsidR="00E9417F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International Journal of Research Culture Society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Volume-1, issue -7.</w:t>
            </w:r>
          </w:p>
          <w:p w:rsidR="00E9417F" w:rsidRPr="00EF19C4" w:rsidRDefault="00EF19C4" w:rsidP="00E9417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(2017). </w:t>
            </w:r>
            <w:r w:rsidR="00E9417F" w:rsidRP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Learning Styles of Hearing Impaired and Locomotor Impaired Disabled School Going Students</w:t>
            </w:r>
            <w:r w:rsidR="00E9417F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International Journal of Research Culture Society, Vo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lume-1, issue -30.</w:t>
            </w:r>
          </w:p>
          <w:p w:rsidR="00E9417F" w:rsidRPr="00CA767F" w:rsidRDefault="0055635B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Kumar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(2017). </w:t>
            </w:r>
            <w:r w:rsidR="008249EB" w:rsidRP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Study of Social and Emotional Adjustment of Male and Female Adolescent Destitute Children in District S</w:t>
            </w:r>
            <w:r w:rsid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himla of Himachal Pradesh, </w:t>
            </w:r>
            <w:r w:rsidR="00EF19C4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="008249EB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nternational Journal of current Research, Vol.9</w:t>
            </w:r>
            <w:r w:rsidR="005C5ADF" w:rsidRP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Issue</w:t>
            </w:r>
            <w:r w:rsidR="00EF19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12.</w:t>
            </w: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32AD0" w:rsidRDefault="001576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</w:p>
          <w:p w:rsidR="00497BBB" w:rsidRDefault="004E1F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NCTE sponsored International Conference on Promoting Social Cohesion Through Peace Education </w:t>
            </w:r>
            <w:r w:rsidR="00E9417F">
              <w:rPr>
                <w:rFonts w:ascii="Times New Roman" w:eastAsia="Times New Roman" w:hAnsi="Times New Roman" w:cs="Times New Roman"/>
                <w:sz w:val="24"/>
                <w:szCs w:val="24"/>
              </w:rPr>
              <w:t>March 25-27 March, 2011.</w:t>
            </w:r>
          </w:p>
          <w:p w:rsidR="00497BBB" w:rsidRDefault="00497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3-days International Conference on Learning Community for Global Education Reform conducted by All India Association for Educational Research held on November18 to 20, 2011.</w:t>
            </w:r>
          </w:p>
          <w:p w:rsidR="00BD5BDE" w:rsidRDefault="00BD5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Seminar on Quality Research in Teacher Education </w:t>
            </w:r>
            <w:r w:rsidR="00302FFB">
              <w:rPr>
                <w:rFonts w:ascii="Times New Roman" w:eastAsia="Times New Roman" w:hAnsi="Times New Roman" w:cs="Times New Roman"/>
                <w:sz w:val="24"/>
                <w:szCs w:val="24"/>
              </w:rPr>
              <w:t>organis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 by Pratap College of Education, Ludhiana. 26, March2017.</w:t>
            </w:r>
          </w:p>
          <w:p w:rsidR="000A0B6F" w:rsidRDefault="000A0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National Conference on Rights of Person with Disabilities Act</w:t>
            </w:r>
            <w:r w:rsidR="005C5ADF">
              <w:rPr>
                <w:rFonts w:ascii="Times New Roman" w:eastAsia="Times New Roman" w:hAnsi="Times New Roman" w:cs="Times New Roman"/>
                <w:sz w:val="24"/>
                <w:szCs w:val="24"/>
              </w:rPr>
              <w:t>,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Role of NG in </w:t>
            </w:r>
            <w:r w:rsidR="00BD5BDE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RPWD Act-2016. Organized by Dr. Shakuntala Mishra National Rehabilitation University,</w:t>
            </w:r>
            <w:r w:rsidR="00BD5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Lucknow,</w:t>
            </w:r>
            <w:r w:rsidR="00BD5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29</w:t>
            </w:r>
            <w:r w:rsidRPr="000A0B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-30</w:t>
            </w:r>
            <w:r w:rsidRPr="000A0B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November</w:t>
            </w:r>
            <w:r w:rsidR="005C5ADF">
              <w:rPr>
                <w:rFonts w:ascii="Times New Roman" w:eastAsia="Times New Roman" w:hAnsi="Times New Roman" w:cs="Times New Roman"/>
                <w:sz w:val="24"/>
                <w:szCs w:val="24"/>
              </w:rPr>
              <w:t>, 2017</w:t>
            </w:r>
            <w:r w:rsidR="00B42E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7BBB" w:rsidRDefault="00497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Day National Seminar on Challenges of Present Day Teaching in Higher Education, conducted by Government College Jukhala, district Bilaspur Himachal Pradesh on March,28</w:t>
            </w:r>
            <w:r w:rsidRPr="00497B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2018.</w:t>
            </w:r>
          </w:p>
          <w:p w:rsidR="00FD0410" w:rsidRDefault="00B42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Day Seminar on IPR: Fundamental and </w:t>
            </w:r>
            <w:r w:rsidR="00BD5BDE">
              <w:rPr>
                <w:rFonts w:ascii="Times New Roman" w:eastAsia="Times New Roman" w:hAnsi="Times New Roman" w:cs="Times New Roman"/>
                <w:sz w:val="24"/>
                <w:szCs w:val="24"/>
              </w:rPr>
              <w:t>Challenges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Global World organized by Shyama Prasad Mukherji College for Women, University of Delhi held on 9</w:t>
            </w:r>
            <w:r w:rsidRPr="00B42E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December,2022.</w:t>
            </w:r>
          </w:p>
          <w:p w:rsidR="00CA767F" w:rsidRPr="00FD0410" w:rsidRDefault="00CA7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day seminar on Teaching in Indian Language and Usage of Technical Terminology organized by Commission for Scientific and Technical Terminology 8</w:t>
            </w:r>
            <w:r w:rsidRPr="004E1F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2024 to 9</w:t>
            </w:r>
            <w:r w:rsidRPr="004E1F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 2024.</w:t>
            </w:r>
          </w:p>
          <w:p w:rsidR="00532AD0" w:rsidRDefault="001576C1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Workshops:</w:t>
            </w:r>
          </w:p>
          <w:p w:rsidR="00B42E4F" w:rsidRDefault="001B449D" w:rsidP="004E1F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497BBB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r w:rsidR="00B4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Refresher Course in Education (RC.EDU.229) held from 08-11-2010 to 27-11-2010 conducted by UGC-Academic Staff College Himachal Pradesh University, Shimla.</w:t>
            </w:r>
          </w:p>
          <w:p w:rsidR="00497BBB" w:rsidRDefault="00497BBB" w:rsidP="00497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days Research Methodology Course in Social Science sponsored by ICSSR, organized by Himachal Pradesh University, Shimla. 16</w:t>
            </w:r>
            <w:r w:rsidR="005C5ADF">
              <w:rPr>
                <w:rFonts w:ascii="Times New Roman" w:eastAsia="Times New Roman" w:hAnsi="Times New Roman" w:cs="Times New Roman"/>
                <w:sz w:val="24"/>
                <w:szCs w:val="24"/>
              </w:rPr>
              <w:t>, July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 to 25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</w:t>
            </w:r>
            <w:r w:rsidR="005C5ADF">
              <w:rPr>
                <w:rFonts w:ascii="Times New Roman" w:eastAsia="Times New Roman" w:hAnsi="Times New Roman" w:cs="Times New Roman"/>
                <w:sz w:val="24"/>
                <w:szCs w:val="24"/>
              </w:rPr>
              <w:t>,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7BBB" w:rsidRDefault="00497BBB" w:rsidP="00497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7-days workshop on How to Write and Present Research Paper organized by Department of Music, Himachal Pradesh University, Shimla, on 23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May,2016.</w:t>
            </w:r>
          </w:p>
          <w:p w:rsidR="00497BBB" w:rsidRDefault="00497BBB" w:rsidP="00497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4-daysNational Workshop on Research Methodology organized by Department of Life Long Learning, Himachal Pradesh University Shimla, 3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October, 2016.</w:t>
            </w:r>
          </w:p>
          <w:p w:rsidR="008249EB" w:rsidRDefault="008249EB" w:rsidP="00497B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Workshop &amp; Conference of Federation of Indian Blood Donors Organisation –FIBDO and Blood Transfusion Council (NBTC), GOI at Lovely Professional University from 10</w:t>
            </w:r>
            <w:r w:rsidRPr="008249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November to 12</w:t>
            </w:r>
            <w:r w:rsidRPr="008249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November,2017.</w:t>
            </w:r>
          </w:p>
          <w:p w:rsidR="00497BBB" w:rsidRDefault="00497BBB" w:rsidP="004E1F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workshop on Research Methods, Reporting &amp;Techniques conducted by Department of Education (ICDEOL) 30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December,2017 to 5</w:t>
            </w:r>
            <w:r w:rsidRPr="00302F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January,2018.</w:t>
            </w:r>
          </w:p>
          <w:p w:rsidR="00B42E4F" w:rsidRDefault="00B42E4F" w:rsidP="004E1F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249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days online Training on Specific Learning Disabilities organized by Central Institute of Educational Technology (CIET)-NCERT. 20</w:t>
            </w:r>
            <w:r w:rsidRPr="00B42E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25</w:t>
            </w:r>
            <w:r w:rsidRPr="00B42E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June, 2022.</w:t>
            </w:r>
          </w:p>
          <w:p w:rsidR="00B42E4F" w:rsidRDefault="00B42E4F" w:rsidP="004E1F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 as a </w:t>
            </w:r>
            <w:r w:rsidR="00BD5BDE">
              <w:rPr>
                <w:rFonts w:ascii="Times New Roman" w:eastAsia="Times New Roman" w:hAnsi="Times New Roman" w:cs="Times New Roman"/>
                <w:sz w:val="24"/>
                <w:szCs w:val="24"/>
              </w:rPr>
              <w:t>resource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 during one week Faculty Development Programme</w:t>
            </w:r>
            <w:r w:rsidR="00BD5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Role of University Teachers Organized by Shri Ramswaroop Memorial University.</w:t>
            </w:r>
          </w:p>
          <w:p w:rsidR="004E1FDB" w:rsidRDefault="00CA767F" w:rsidP="004E1F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Week </w:t>
            </w:r>
            <w:r w:rsidR="008056D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aculty </w:t>
            </w:r>
            <w:r w:rsidR="008056D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evelopment </w:t>
            </w:r>
            <w:r w:rsidR="008056D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rogramme on</w:t>
            </w:r>
            <w:r w:rsidR="00805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dian Knowledge System: A Multidimensional Legacy conducted SPM College for Women and Teaching Learning Centre Rama</w:t>
            </w:r>
            <w:r w:rsidR="00E30AA9">
              <w:rPr>
                <w:rFonts w:ascii="Times New Roman" w:eastAsia="Times New Roman" w:hAnsi="Times New Roman" w:cs="Times New Roman"/>
                <w:sz w:val="24"/>
                <w:szCs w:val="24"/>
              </w:rPr>
              <w:t>nujan College (University of Delhi) from 13</w:t>
            </w:r>
            <w:r w:rsidR="00E30AA9" w:rsidRPr="00E30A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30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to 27</w:t>
            </w:r>
            <w:r w:rsidR="00E30AA9" w:rsidRPr="00E30A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30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2023.</w:t>
            </w:r>
          </w:p>
          <w:p w:rsidR="008056DC" w:rsidRDefault="00302C69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Week Interdisciplinary Refresher Course i</w:t>
            </w:r>
            <w:r w:rsidR="004E1FDB">
              <w:rPr>
                <w:rFonts w:ascii="Times New Roman" w:eastAsia="Times New Roman" w:hAnsi="Times New Roman" w:cs="Times New Roman"/>
                <w:sz w:val="24"/>
                <w:szCs w:val="24"/>
              </w:rPr>
              <w:t>n Advanced Research Methodology, February,25 to March,09,2024.</w:t>
            </w:r>
          </w:p>
          <w:p w:rsidR="004E1FDB" w:rsidRPr="00524589" w:rsidRDefault="004E1FDB" w:rsidP="00524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5C5ADF" w:rsidRDefault="001576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Awards/Recognition</w:t>
            </w:r>
            <w:r w:rsidR="0052458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</w:t>
            </w:r>
            <w:r w:rsidR="00CA767F" w:rsidRP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FD0410" w:rsidRPr="00CA767F" w:rsidRDefault="00E30A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CA767F" w:rsidRP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ICS</w:t>
            </w:r>
            <w:r w:rsid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</w:t>
            </w:r>
            <w:r w:rsidR="00CA767F" w:rsidRP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</w:t>
            </w:r>
            <w:r w:rsidR="00CA76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Doctor</w:t>
            </w:r>
            <w:r w:rsidR="00CA767F" w:rsidRP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</w:t>
            </w:r>
            <w:r w:rsidR="00FD0410" w:rsidRP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Fellowship</w:t>
            </w:r>
            <w:r w:rsidR="00CA76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for Ph.D. </w:t>
            </w:r>
          </w:p>
          <w:p w:rsidR="00FD0410" w:rsidRPr="00CA767F" w:rsidRDefault="001576C1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 w:rsidR="00FD04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0410" w:rsidRPr="00CA767F" w:rsidRDefault="00FD0410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Teacher Incharge</w:t>
            </w:r>
            <w:r w:rsidR="00D758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B.Ed. I year </w:t>
            </w:r>
            <w:r w:rsid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Session- 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3-24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2024-25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D0410" w:rsidRDefault="00F53B63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Departmental level </w:t>
            </w:r>
            <w:r w:rsidR="00363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Placement </w:t>
            </w:r>
            <w:r w:rsidR="00FD0410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Committee member.</w:t>
            </w:r>
            <w:r w:rsid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Session-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2024-25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056DC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19C4" w:rsidRPr="00EF19C4" w:rsidRDefault="00D7584B" w:rsidP="00EF19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 - </w:t>
            </w:r>
            <w:r w:rsidR="00EF19C4" w:rsidRP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>B.Ed. Internship Committee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(2022-23</w:t>
            </w:r>
            <w:r w:rsidR="00EF19C4" w:rsidRP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r w:rsidR="003603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23-24)</w:t>
            </w:r>
            <w:r w:rsidR="003603B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r w:rsidR="001B449D">
              <w:rPr>
                <w:rFonts w:ascii="Times New Roman" w:eastAsia="Times New Roman" w:hAnsi="Times New Roman" w:cs="Times New Roman"/>
                <w:sz w:val="24"/>
                <w:szCs w:val="24"/>
              </w:rPr>
              <w:t>2024-25).</w:t>
            </w:r>
          </w:p>
          <w:p w:rsidR="00EF19C4" w:rsidRDefault="00D7584B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 -</w:t>
            </w:r>
            <w:r w:rsidR="00EF19C4" w:rsidRPr="00EF19C4">
              <w:rPr>
                <w:rFonts w:ascii="Times New Roman" w:eastAsia="Times New Roman" w:hAnsi="Times New Roman" w:cs="Times New Roman"/>
                <w:sz w:val="24"/>
                <w:szCs w:val="24"/>
              </w:rPr>
              <w:t>Field Observation, B.Ed. I Year)</w:t>
            </w:r>
          </w:p>
          <w:p w:rsidR="00B4195A" w:rsidRPr="00524589" w:rsidRDefault="001B449D" w:rsidP="005245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Convener</w:t>
            </w:r>
            <w:r w:rsidR="00FD0410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D0410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Ragging Committee</w:t>
            </w:r>
            <w:r w:rsidR="0036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Anti Ragging Squa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D0410" w:rsidRPr="00CA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2024-25</w:t>
            </w:r>
            <w:bookmarkStart w:id="0" w:name="_GoBack"/>
            <w:bookmarkEnd w:id="0"/>
          </w:p>
        </w:tc>
      </w:tr>
    </w:tbl>
    <w:p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78" w:rsidRDefault="00B05378">
      <w:pPr>
        <w:spacing w:after="0" w:line="240" w:lineRule="auto"/>
      </w:pPr>
      <w:r>
        <w:separator/>
      </w:r>
    </w:p>
  </w:endnote>
  <w:endnote w:type="continuationSeparator" w:id="0">
    <w:p w:rsidR="00B05378" w:rsidRDefault="00B0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78" w:rsidRDefault="00B05378">
      <w:pPr>
        <w:spacing w:after="0" w:line="240" w:lineRule="auto"/>
      </w:pPr>
      <w:r>
        <w:separator/>
      </w:r>
    </w:p>
  </w:footnote>
  <w:footnote w:type="continuationSeparator" w:id="0">
    <w:p w:rsidR="00B05378" w:rsidRDefault="00B0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D02F0"/>
    <w:multiLevelType w:val="hybridMultilevel"/>
    <w:tmpl w:val="CABC09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D0"/>
    <w:rsid w:val="000A0B6F"/>
    <w:rsid w:val="00117886"/>
    <w:rsid w:val="001576C1"/>
    <w:rsid w:val="001B1EB1"/>
    <w:rsid w:val="001B449D"/>
    <w:rsid w:val="001C3C6B"/>
    <w:rsid w:val="001E38BB"/>
    <w:rsid w:val="002346E2"/>
    <w:rsid w:val="0024798F"/>
    <w:rsid w:val="00302C69"/>
    <w:rsid w:val="00302FFB"/>
    <w:rsid w:val="003249FF"/>
    <w:rsid w:val="00343480"/>
    <w:rsid w:val="003603B7"/>
    <w:rsid w:val="003637AB"/>
    <w:rsid w:val="00497BBB"/>
    <w:rsid w:val="004B1D0C"/>
    <w:rsid w:val="004E1FDB"/>
    <w:rsid w:val="004E7C71"/>
    <w:rsid w:val="00524589"/>
    <w:rsid w:val="00532AD0"/>
    <w:rsid w:val="0055635B"/>
    <w:rsid w:val="005C5ADF"/>
    <w:rsid w:val="00653220"/>
    <w:rsid w:val="00765388"/>
    <w:rsid w:val="008056DC"/>
    <w:rsid w:val="008249EB"/>
    <w:rsid w:val="00863375"/>
    <w:rsid w:val="0087439B"/>
    <w:rsid w:val="008E359D"/>
    <w:rsid w:val="009238D0"/>
    <w:rsid w:val="00924322"/>
    <w:rsid w:val="00936763"/>
    <w:rsid w:val="009C5336"/>
    <w:rsid w:val="00A300C6"/>
    <w:rsid w:val="00B05378"/>
    <w:rsid w:val="00B4195A"/>
    <w:rsid w:val="00B42E4F"/>
    <w:rsid w:val="00BD5BDE"/>
    <w:rsid w:val="00CA767F"/>
    <w:rsid w:val="00CB5DFA"/>
    <w:rsid w:val="00D7584B"/>
    <w:rsid w:val="00D82347"/>
    <w:rsid w:val="00D90372"/>
    <w:rsid w:val="00DE4FF4"/>
    <w:rsid w:val="00E259D2"/>
    <w:rsid w:val="00E30AA9"/>
    <w:rsid w:val="00E7446A"/>
    <w:rsid w:val="00E9417F"/>
    <w:rsid w:val="00EF13F8"/>
    <w:rsid w:val="00EF19C4"/>
    <w:rsid w:val="00F53B63"/>
    <w:rsid w:val="00FA249E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07B75-BE6F-439D-97E9-5CA9A727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98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479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nder@spm.du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Surender</cp:lastModifiedBy>
  <cp:revision>5</cp:revision>
  <dcterms:created xsi:type="dcterms:W3CDTF">2024-09-07T12:52:00Z</dcterms:created>
  <dcterms:modified xsi:type="dcterms:W3CDTF">2024-09-27T09:11:00Z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